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jpeg" ContentType="image/jpeg"/>
  <Override PartName="/word/media/image3.wmf" ContentType="image/x-wmf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left="1416"/>
        <w:jc w:val="right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0"/>
          <w:szCs w:val="20"/>
          <w:shd w:fill="auto" w:val="clear"/>
        </w:rPr>
        <w:t>Łódź dn. 28.01.2026r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right"/>
        <w:rPr>
          <w:highlight w:val="none"/>
          <w:shd w:fill="auto" w:val="clear"/>
        </w:rPr>
      </w:pPr>
      <w:r>
        <w:rPr>
          <w:rFonts w:cs="Times New Roman" w:ascii="Times New Roman" w:hAnsi="Times New Roman"/>
          <w:b/>
          <w:bCs/>
          <w:sz w:val="20"/>
          <w:szCs w:val="20"/>
          <w:shd w:fill="auto" w:val="clear"/>
        </w:rPr>
        <w:t xml:space="preserve">Nr sprawy: </w:t>
      </w:r>
      <w:bookmarkStart w:id="0" w:name="_Hlk164940978"/>
      <w:r>
        <w:rPr>
          <w:rFonts w:cs="Times New Roman" w:ascii="Times New Roman" w:hAnsi="Times New Roman"/>
          <w:b/>
          <w:bCs/>
          <w:sz w:val="20"/>
          <w:szCs w:val="20"/>
          <w:shd w:fill="auto" w:val="clear"/>
        </w:rPr>
        <w:t>ZDL / 02 / 202</w:t>
      </w:r>
      <w:bookmarkEnd w:id="0"/>
      <w:r>
        <w:rPr>
          <w:rFonts w:cs="Times New Roman" w:ascii="Times New Roman" w:hAnsi="Times New Roman"/>
          <w:b/>
          <w:bCs/>
          <w:sz w:val="20"/>
          <w:szCs w:val="20"/>
          <w:shd w:fill="auto" w:val="clear"/>
        </w:rPr>
        <w:t>6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center"/>
        <w:rPr>
          <w:rFonts w:ascii="Times New Roman" w:hAnsi="Times New Roman" w:cs="Times New Roman"/>
          <w:b/>
          <w:bCs/>
          <w:sz w:val="20"/>
          <w:szCs w:val="20"/>
          <w:highlight w:val="none"/>
          <w:shd w:fill="auto" w:val="clear"/>
        </w:rPr>
      </w:pPr>
      <w:r>
        <w:rPr>
          <w:rFonts w:cs="Times New Roman" w:ascii="Times New Roman" w:hAnsi="Times New Roman"/>
          <w:b/>
          <w:bCs/>
          <w:sz w:val="20"/>
          <w:szCs w:val="20"/>
          <w:shd w:fill="auto" w:val="clear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ZAPYTANIE OFERTOWE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hanging="993" w:left="993"/>
        <w:jc w:val="both"/>
        <w:rPr>
          <w:rFonts w:ascii="Times New Roman" w:hAnsi="Times New Roman" w:cs="Times New Roman"/>
          <w:b/>
          <w:sz w:val="20"/>
          <w:szCs w:val="20"/>
          <w:shd w:fill="FFFFFF" w:val="clear"/>
          <w:lang w:eastAsia="ar-SA"/>
        </w:rPr>
      </w:pPr>
      <w:r>
        <w:rPr>
          <w:rFonts w:cs="Times New Roman" w:ascii="Times New Roman" w:hAnsi="Times New Roman"/>
          <w:sz w:val="20"/>
          <w:szCs w:val="20"/>
        </w:rPr>
        <w:t>Dotyczy:</w:t>
        <w:tab/>
      </w:r>
      <w:r>
        <w:rPr>
          <w:rFonts w:cs="Times New Roman" w:ascii="Times New Roman" w:hAnsi="Times New Roman"/>
          <w:sz w:val="20"/>
          <w:szCs w:val="20"/>
          <w:lang w:eastAsia="ar-SA"/>
        </w:rPr>
        <w:t xml:space="preserve">sprzedaż i dostawa </w:t>
      </w:r>
      <w:r>
        <w:rPr>
          <w:rFonts w:cs="Times New Roman" w:ascii="Times New Roman" w:hAnsi="Times New Roman"/>
          <w:b/>
          <w:sz w:val="20"/>
          <w:szCs w:val="20"/>
          <w:shd w:fill="FFFFFF" w:val="clear"/>
          <w:lang w:eastAsia="ar-SA"/>
        </w:rPr>
        <w:t>kontroli zewnątrz laboratoryjnych dla Pracowni Cytometrii Przepływowej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left="99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  <w:sz w:val="20"/>
          <w:szCs w:val="20"/>
        </w:rPr>
        <w:t xml:space="preserve">Prowadzone na podstawie art. 2 ust.1 ustawy z dnia 11 września 2019 r. Prawo zamówień publicznych </w:t>
      </w:r>
      <w:r>
        <w:rPr>
          <w:rFonts w:cs="Times New Roman" w:ascii="Times New Roman" w:hAnsi="Times New Roman"/>
          <w:color w:themeColor="text1" w:val="000000"/>
          <w:sz w:val="20"/>
          <w:szCs w:val="20"/>
        </w:rPr>
        <w:t>(t.j. Dz. U. z 2024r. poz. 1320.)</w:t>
      </w:r>
      <w:r>
        <w:rPr>
          <w:rFonts w:cs="Times New Roman" w:ascii="Times New Roman" w:hAnsi="Times New Roman"/>
          <w:color w:themeColor="text1" w:val="000000"/>
        </w:rPr>
        <w:t xml:space="preserve"> 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left="993"/>
        <w:jc w:val="both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  <w:color w:themeColor="text1" w:val="00000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l. ZAMAWIAJĄCY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Il. CHARAKTERYSTYKA PRZEDMIOTU ZAMÓWIENIA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418" w:leader="none"/>
        </w:tabs>
        <w:spacing w:lineRule="auto" w:line="276" w:before="0" w:after="0"/>
        <w:ind w:hanging="284" w:left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OPIS PRZEDMIOTU ZAMÓWIENIA: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Zgodnie z  załącznikiem nr 2 — Formularz asortymentowo-cenowy.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418" w:leader="none"/>
        </w:tabs>
        <w:spacing w:lineRule="auto" w:line="276" w:before="0" w:after="0"/>
        <w:ind w:hanging="284" w:left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INNE WARUNKI I POSTANOWIENIA:</w:t>
      </w:r>
    </w:p>
    <w:p>
      <w:pPr>
        <w:pStyle w:val="ListParagraph"/>
        <w:numPr>
          <w:ilvl w:val="1"/>
          <w:numId w:val="4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/>
      </w:pPr>
      <w:r>
        <w:rPr>
          <w:rFonts w:cs="Times New Roman" w:ascii="Times New Roman" w:hAnsi="Times New Roman"/>
          <w:sz w:val="20"/>
          <w:szCs w:val="20"/>
        </w:rPr>
        <w:t>Zamawiający nie dopuszcza składanie ofert częściowych.</w:t>
      </w:r>
    </w:p>
    <w:p>
      <w:pPr>
        <w:pStyle w:val="ListParagraph"/>
        <w:numPr>
          <w:ilvl w:val="1"/>
          <w:numId w:val="4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Wykonawca dostarczy towar fabrycznie nowy, oryginalnie zapakowany, wolny od wad fizycznych i prawnych do Pracowni Cytometrii Przepływowej Oddziału Hematologii Ogólnej i Chorób Wewnętrznych  Wielospecjalistycznego Centrum Onkologii i Traumatologii im. M. Kopernika w Łodzi - ul. Ciołkowskiego 2 parter, pokój 30, w dniach roboczych od poniedziałku do piątku w godzinach 8.00 — 14.00.</w:t>
      </w:r>
    </w:p>
    <w:p>
      <w:pPr>
        <w:pStyle w:val="ListParagraph"/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III. TERMIN REALIZACJI PRZEDMIOTU ZAMÓWIENIA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Realizacja przedmiotu zamówienia nastąpi </w:t>
      </w:r>
      <w:r>
        <w:rPr>
          <w:rFonts w:cs="Times New Roman" w:ascii="Times New Roman" w:hAnsi="Times New Roman"/>
          <w:b/>
          <w:bCs/>
          <w:sz w:val="20"/>
          <w:szCs w:val="20"/>
        </w:rPr>
        <w:t>w częściach</w:t>
      </w:r>
      <w:r>
        <w:rPr>
          <w:rFonts w:cs="Times New Roman" w:ascii="Times New Roman" w:hAnsi="Times New Roman"/>
          <w:sz w:val="20"/>
          <w:szCs w:val="20"/>
        </w:rPr>
        <w:t xml:space="preserve"> zgodnie z planem dystrybucyjnym danego programu kontrolnego w okresie 18 miesięcy od dnia podpisania umowy.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Zamówienie zostanie złożone na adres e-mail Wykonawcy.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Zamawiający zastrzega sobie prawo do niezrealizowania całości przedmiotu zamówienia.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IV. OPIS SPOSOBU PRZYGOTOWANIA OFERTY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Oferta powinna zawierać następujące dokumenty w formie podpisanych skanów lub dokumentów podpisanych kwalifikowanym podpisem elektronicznym, lub podpisem zaufanym, lub podpisem osobistym: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Formularz ofertowy — załącznik nr 1.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>
        <w:rPr>
          <w:rFonts w:cs="Times New Roman" w:ascii="Times New Roman" w:hAnsi="Times New Roman"/>
          <w:sz w:val="20"/>
          <w:szCs w:val="20"/>
        </w:rPr>
        <w:t>Formularz asortymentowo-cenowy — załącznik nr 2.</w:t>
      </w:r>
      <w:bookmarkEnd w:id="1"/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cs="Times New Roman" w:ascii="Times New Roman" w:hAnsi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  <w:bookmarkEnd w:id="2"/>
    </w:p>
    <w:p>
      <w:pPr>
        <w:pStyle w:val="ListParagraph"/>
        <w:numPr>
          <w:ilvl w:val="1"/>
          <w:numId w:val="5"/>
        </w:numPr>
        <w:rPr/>
      </w:pPr>
      <w:r>
        <w:rPr>
          <w:rFonts w:cs="Times New Roman" w:ascii="Times New Roman" w:hAnsi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2022/1031- załącznik nr 3A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Zaakceptowany wzór umowy – załącznik nr 4.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 oraz dystrybuuje próbki na terenie P</w:t>
      </w:r>
      <w:r>
        <w:rPr>
          <w:rFonts w:cs="Times New Roman" w:ascii="Times New Roman" w:hAnsi="Times New Roman"/>
          <w:sz w:val="20"/>
          <w:szCs w:val="20"/>
        </w:rPr>
        <w:t>o</w:t>
      </w:r>
      <w:r>
        <w:rPr>
          <w:rFonts w:cs="Times New Roman" w:ascii="Times New Roman" w:hAnsi="Times New Roman"/>
          <w:sz w:val="20"/>
          <w:szCs w:val="20"/>
        </w:rPr>
        <w:t>lski a także spełniać inne wymagania (normy, parametry), określone  przez Zamawiającego w załączniku nr 2.</w:t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Zamawiający wymaga, aby wraz z ofertą zostały złożone, oryginalne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>
      <w:pPr>
        <w:pStyle w:val="ListParagraph"/>
        <w:tabs>
          <w:tab w:val="clear" w:pos="708"/>
          <w:tab w:val="left" w:pos="1418" w:leader="none"/>
        </w:tabs>
        <w:spacing w:lineRule="auto" w:line="276" w:before="0" w:after="0"/>
        <w:ind w:left="108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V. MIEJSCE I TERMIN SKŁADANIA OFERT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Sposób złożenia oferty (opcjonalnie):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Ofertę wraz z dołączonymi skanami dokumentów, należy przesłać za pośrednictwem poczty elektronicznej, na adres </w:t>
      </w:r>
      <w:hyperlink r:id="rId2">
        <w:r>
          <w:rPr>
            <w:rStyle w:val="Hyperlink"/>
            <w:rFonts w:cs="Times New Roman" w:ascii="Times New Roman" w:hAnsi="Times New Roman"/>
            <w:sz w:val="20"/>
            <w:szCs w:val="20"/>
          </w:rPr>
          <w:t>c</w:t>
        </w:r>
      </w:hyperlink>
      <w:r>
        <w:rPr>
          <w:rStyle w:val="Hyperlink"/>
          <w:rFonts w:cs="Times New Roman" w:ascii="Times New Roman" w:hAnsi="Times New Roman"/>
          <w:sz w:val="20"/>
          <w:szCs w:val="20"/>
        </w:rPr>
        <w:t>ytometria@kopernik.lodz.pl</w:t>
      </w:r>
      <w:r>
        <w:rPr/>
        <w:t xml:space="preserve"> </w:t>
      </w:r>
      <w:r>
        <w:rPr>
          <w:rFonts w:cs="Times New Roman" w:ascii="Times New Roman" w:hAnsi="Times New Roman"/>
          <w:sz w:val="20"/>
          <w:szCs w:val="20"/>
        </w:rPr>
        <w:t xml:space="preserve"> z dopiskiem:</w:t>
      </w:r>
    </w:p>
    <w:p>
      <w:pPr>
        <w:pStyle w:val="ListParagraph"/>
        <w:tabs>
          <w:tab w:val="clear" w:pos="708"/>
          <w:tab w:val="left" w:pos="1418" w:leader="none"/>
        </w:tabs>
        <w:spacing w:lineRule="auto" w:line="276" w:before="0" w:after="0"/>
        <w:ind w:left="108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List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8"/>
          <w:tab w:val="left" w:pos="1418" w:leader="none"/>
        </w:tabs>
        <w:spacing w:lineRule="auto" w:line="276" w:before="0" w:after="0"/>
        <w:ind w:hanging="229" w:left="1080"/>
        <w:contextualSpacing/>
        <w:jc w:val="center"/>
        <w:rPr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0"/>
          <w:szCs w:val="20"/>
        </w:rPr>
        <w:t>„</w:t>
      </w:r>
      <w:r>
        <w:rPr>
          <w:rFonts w:cs="Times New Roman" w:ascii="Times New Roman" w:hAnsi="Times New Roman"/>
          <w:b/>
          <w:bCs/>
          <w:color w:val="000000"/>
          <w:sz w:val="20"/>
          <w:szCs w:val="20"/>
        </w:rPr>
        <w:t xml:space="preserve">OFERTA NA </w:t>
      </w:r>
      <w:r>
        <w:rPr>
          <w:rFonts w:cs="Times New Roman" w:ascii="Times New Roman" w:hAnsi="Times New Roman"/>
          <w:color w:val="000000"/>
          <w:sz w:val="20"/>
          <w:szCs w:val="20"/>
          <w:lang w:eastAsia="ar-SA"/>
        </w:rPr>
        <w:t xml:space="preserve">sprzedaż i dostawa </w:t>
      </w:r>
      <w:r>
        <w:rPr>
          <w:rFonts w:cs="Times New Roman" w:ascii="Times New Roman" w:hAnsi="Times New Roman"/>
          <w:b/>
          <w:color w:val="000000"/>
          <w:sz w:val="20"/>
          <w:szCs w:val="20"/>
          <w:shd w:fill="FFFFFF" w:val="clear"/>
          <w:lang w:eastAsia="ar-SA"/>
        </w:rPr>
        <w:t>kontroli zewnatrzlaboratoryjnych dla Pracowni Cytometrii Przepływowej</w:t>
      </w:r>
      <w:r>
        <w:rPr>
          <w:rFonts w:cs="Times New Roman" w:ascii="Times New Roman" w:hAnsi="Times New Roman"/>
          <w:b/>
          <w:color w:val="000000"/>
          <w:sz w:val="20"/>
          <w:szCs w:val="20"/>
          <w:lang w:eastAsia="ar-SA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0"/>
          <w:szCs w:val="20"/>
        </w:rPr>
        <w:t xml:space="preserve">- NR SPRAWY: </w:t>
      </w:r>
      <w:r>
        <w:rPr>
          <w:rFonts w:cs="Times New Roman" w:ascii="Times New Roman" w:hAnsi="Times New Roman"/>
          <w:b/>
          <w:bCs/>
          <w:color w:val="000000"/>
          <w:sz w:val="20"/>
          <w:szCs w:val="20"/>
          <w:shd w:fill="auto" w:val="clear"/>
        </w:rPr>
        <w:t>ZDL / 02 / 2026</w:t>
      </w:r>
    </w:p>
    <w:p>
      <w:pPr>
        <w:pStyle w:val="ListParagraph"/>
        <w:tabs>
          <w:tab w:val="clear" w:pos="708"/>
          <w:tab w:val="left" w:pos="1418" w:leader="none"/>
        </w:tabs>
        <w:spacing w:lineRule="auto" w:line="276" w:before="0" w:after="0"/>
        <w:ind w:left="1080"/>
        <w:contextualSpacing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>
        <w:rPr>
          <w:rFonts w:cs="Times New Roman" w:ascii="Times New Roman" w:hAnsi="Times New Roman"/>
          <w:b/>
          <w:bCs/>
          <w:color w:val="C00000"/>
          <w:sz w:val="20"/>
          <w:szCs w:val="20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418" w:leader="none"/>
        </w:tabs>
        <w:spacing w:lineRule="auto" w:line="276" w:before="0" w:after="0"/>
        <w:contextualSpacing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>
        <w:rPr>
          <w:rFonts w:cs="Times New Roman" w:ascii="Times New Roman" w:hAnsi="Times New Roman"/>
          <w:i/>
          <w:iCs/>
          <w:sz w:val="20"/>
          <w:szCs w:val="20"/>
          <w:u w:val="single"/>
        </w:rPr>
        <w:t>Termin składania ofert: do d</w:t>
      </w:r>
      <w:r>
        <w:rPr>
          <w:rFonts w:cs="Times New Roman" w:ascii="Times New Roman" w:hAnsi="Times New Roman"/>
          <w:i/>
          <w:iCs/>
          <w:sz w:val="20"/>
          <w:szCs w:val="20"/>
          <w:u w:val="single"/>
          <w:shd w:fill="auto" w:val="clear"/>
        </w:rPr>
        <w:t xml:space="preserve">nia </w:t>
      </w:r>
      <w:r>
        <w:rPr>
          <w:rFonts w:cs="Times New Roman" w:ascii="Times New Roman" w:hAnsi="Times New Roman"/>
          <w:b/>
          <w:bCs/>
          <w:i/>
          <w:iCs/>
          <w:sz w:val="20"/>
          <w:szCs w:val="20"/>
          <w:u w:val="single"/>
          <w:shd w:fill="auto" w:val="clear"/>
        </w:rPr>
        <w:t>18</w:t>
      </w:r>
      <w:r>
        <w:rPr>
          <w:rFonts w:cs="Times New Roman" w:ascii="Times New Roman" w:hAnsi="Times New Roman"/>
          <w:b/>
          <w:bCs/>
          <w:i/>
          <w:iCs/>
          <w:color w:val="000000"/>
          <w:sz w:val="20"/>
          <w:szCs w:val="20"/>
          <w:u w:val="single"/>
          <w:shd w:fill="auto" w:val="clear"/>
        </w:rPr>
        <w:t>.02.2026 r. do godziny 10:00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Oferty złożone po terminie nie będą rozpatrywane.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Wykonawca może przed upływem terminu składania ofert zmienić lub wycofać swoją ofertę.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Termin związania ofertą: 30 dni, licząc od dnia składania ofert.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Zamawiający zastrzega sobie prawo odstąpienia od udzielenia zamówienia bez podania przyczyny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VI. OCENA OFERT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W toku badania i oceny ofert Zamawiający może żądać od Wykonawców wyjaśnień dotyczących treści złożonych ofert.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Zamawiający dokona oceny ważnych ofert na podstawie następujących kryteriów:</w:t>
      </w:r>
    </w:p>
    <w:tbl>
      <w:tblPr>
        <w:tblStyle w:val="Tabela-Siatka"/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18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pl-PL" w:eastAsia="en-US" w:bidi="ar-SA"/>
              </w:rPr>
              <w:t>L.P.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18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pl-PL" w:eastAsia="en-US" w:bidi="ar-SA"/>
              </w:rPr>
              <w:t>Kryterium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18" w:leader="none"/>
              </w:tabs>
              <w:suppressAutoHyphens w:val="true"/>
              <w:spacing w:lineRule="auto" w:line="276" w:before="0" w:after="0"/>
              <w:jc w:val="center"/>
              <w:rPr>
                <w:color w:val="00000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pl-PL" w:eastAsia="en-US" w:bidi="ar-SA"/>
              </w:rPr>
              <w:t>Ranga</w:t>
            </w:r>
          </w:p>
        </w:tc>
      </w:tr>
      <w:tr>
        <w:trPr/>
        <w:tc>
          <w:tcPr>
            <w:tcW w:w="3070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18" w:leader="none"/>
              </w:tabs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1.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18" w:leader="none"/>
              </w:tabs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Cena</w:t>
            </w:r>
          </w:p>
        </w:tc>
        <w:tc>
          <w:tcPr>
            <w:tcW w:w="307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1418" w:leader="none"/>
              </w:tabs>
              <w:suppressAutoHyphens w:val="true"/>
              <w:spacing w:lineRule="auto" w:line="276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100%</w:t>
            </w:r>
          </w:p>
        </w:tc>
      </w:tr>
    </w:tbl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Sposób oceny:</w:t>
        <w:tab/>
        <w:t xml:space="preserve"> 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Zamawiający wybierze ofertę, która spełnia wszystkie wymogi z opisem przedmiotu zamówienia oraz uzyska łącznie najwyższą liczbę punktów obliczoną wg następującego wzoru: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OK =  C  + I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Gdzie: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OK – ocena końcowa oferty, 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trike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C – ilość punktów przyznanych w kryterium cena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I  - ilość punktów przyznanych w kryterium czas realizacji dostawy.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76" w:before="0" w:after="0"/>
        <w:ind w:hanging="0"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VII. INFORMACJE DOTYCZĄCE WYBORU NAJKORZYSTNIEJSZEJ OFERTY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Zamawiający zawrze umowę z wybranym wykonawcą na warunkach opisanych w załączniku nr 4 - Wzór umowy.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VIII. DODATKOWE INFORMACJE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418" w:leader="none"/>
        </w:tabs>
        <w:spacing w:lineRule="auto" w:line="276" w:before="0" w:after="0"/>
        <w:ind w:hanging="284" w:left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Wszelkie zapytania o wyjaśnienie treści zapytania ofertowego należy składać za pośrednictwem poczty elektronicznej: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Pracownia Cytometrii Przepływowej tel. 42 689 55 83 - </w:t>
      </w:r>
      <w:hyperlink r:id="rId3">
        <w:r>
          <w:rPr>
            <w:rStyle w:val="Hyperlink"/>
            <w:rFonts w:cs="Times New Roman" w:ascii="Times New Roman" w:hAnsi="Times New Roman"/>
            <w:sz w:val="20"/>
            <w:szCs w:val="20"/>
          </w:rPr>
          <w:t>cytometria@kopernik.lodz.pl</w:t>
        </w:r>
      </w:hyperlink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Odpowiedzi na zapytania Zamawiający udzieli na stronie na, której ukazało się ogłoszenie</w:t>
      </w:r>
      <w:r>
        <w:rPr>
          <w:rFonts w:cs="Times New Roman" w:ascii="Times New Roman" w:hAnsi="Times New Roman"/>
          <w:b/>
          <w:bCs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0"/>
          <w:szCs w:val="20"/>
          <w:shd w:fill="auto" w:val="clear"/>
        </w:rPr>
        <w:t>2. Pytania należy składać nie później niż przed upływem 48 godzin przed upływem terminu składania ofert.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IX. ZAŁĄCZNIKI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Załącznik nr 1. - Formularz oferty 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Załącznik nr 2. - Formularz asortymentowo-cenowy  </w:t>
      </w:r>
    </w:p>
    <w:p>
      <w:pPr>
        <w:pStyle w:val="Normal"/>
        <w:ind w:hanging="1416" w:left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Załącznik nr 3. - 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>
      <w:pPr>
        <w:pStyle w:val="Normal"/>
        <w:ind w:hanging="1416" w:left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Załącznik nr 3A-Oświadczenia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Załącznik nr 4. - Wzór umowy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……………………………………</w:t>
      </w:r>
      <w:r>
        <w:rPr>
          <w:rFonts w:cs="Times New Roman" w:ascii="Times New Roman" w:hAnsi="Times New Roman"/>
          <w:sz w:val="20"/>
          <w:szCs w:val="20"/>
        </w:rPr>
        <w:t>..…..</w:t>
        <w:br/>
        <w:t>Podpis właściwego Zastępcy Dyrektora</w:t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tabs>
          <w:tab w:val="clear" w:pos="708"/>
          <w:tab w:val="left" w:pos="1418" w:leader="none"/>
        </w:tabs>
        <w:spacing w:lineRule="auto" w:line="276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417" w:right="1417" w:gutter="0" w:header="340" w:top="426" w:footer="254" w:bottom="1417"/>
      <w:pgNumType w:fmt="decimal"/>
      <w:formProt w:val="false"/>
      <w:titlePg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Futura Md B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  <w:t>ul. Pabianicka 62,  93-513 Łódź</w:t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val="de-DE"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  <w:t xml:space="preserve">SEKRETARIAT  tel. </w:t>
    </w:r>
    <w:r>
      <w:rPr>
        <w:rFonts w:eastAsia="Times New Roman" w:cs="Times New Roman" w:ascii="Times New Roman" w:hAnsi="Times New Roman"/>
        <w:b/>
        <w:sz w:val="14"/>
        <w:szCs w:val="14"/>
        <w:lang w:val="en-GB" w:eastAsia="pl-PL"/>
      </w:rPr>
      <w:t xml:space="preserve">(42) 689 50 10/fax (42) 689 50 11; CENTRALA tel. </w:t>
    </w:r>
    <w:r>
      <w:rPr>
        <w:rFonts w:eastAsia="Times New Roman" w:cs="Times New Roman" w:ascii="Times New Roman" w:hAnsi="Times New Roman"/>
        <w:b/>
        <w:sz w:val="14"/>
        <w:szCs w:val="14"/>
        <w:lang w:val="de-DE" w:eastAsia="pl-PL"/>
      </w:rPr>
      <w:t>(42) 689 50 00</w:t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val="de-DE"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val="de-DE" w:eastAsia="pl-PL"/>
      </w:rPr>
      <w:t xml:space="preserve">e-mail: </w:t>
    </w:r>
    <w:hyperlink r:id="rId1">
      <w:r>
        <w:rPr>
          <w:rStyle w:val="ListLabel74"/>
          <w:rFonts w:eastAsia="Times New Roman" w:cs="Times New Roman" w:ascii="Times New Roman" w:hAnsi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>
      <w:rPr>
        <w:rFonts w:eastAsia="Times New Roman" w:cs="Times New Roman" w:ascii="Times New Roman" w:hAnsi="Times New Roman"/>
        <w:b/>
        <w:sz w:val="14"/>
        <w:szCs w:val="14"/>
        <w:lang w:val="de-DE" w:eastAsia="pl-PL"/>
      </w:rPr>
      <w:t>, http://www.kopernik.lodz.pl</w:t>
    </w:r>
  </w:p>
  <w:p>
    <w:pPr>
      <w:pStyle w:val="Normal"/>
      <w:tabs>
        <w:tab w:val="clear" w:pos="708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  <w:t>NIP 729-23-45-599 REGON 000295403  PKO BP SA I O/ŁÓDŹ 44102033520000180203188067</w:t>
    </w:r>
  </w:p>
  <w:p>
    <w:pPr>
      <w:pStyle w:val="Normal"/>
      <w:tabs>
        <w:tab w:val="clear" w:pos="708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</w:r>
  </w:p>
  <w:p>
    <w:pPr>
      <w:pStyle w:val="Footer"/>
      <w:jc w:val="center"/>
      <w:rPr/>
    </w:pPr>
    <w:r>
      <w:rPr/>
      <w:drawing>
        <wp:inline distT="0" distB="0" distL="0" distR="0">
          <wp:extent cx="695960" cy="537210"/>
          <wp:effectExtent l="0" t="0" r="0" b="0"/>
          <wp:docPr id="4" name="Obraz2 k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2 kopia 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37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1" w:color="000000"/>
      </w:pBdr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  <w:t>ul. Pabianicka 62,  93-513 Łódź</w:t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val="de-DE"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  <w:t xml:space="preserve">SEKRETARIAT  tel. </w:t>
    </w:r>
    <w:r>
      <w:rPr>
        <w:rFonts w:eastAsia="Times New Roman" w:cs="Times New Roman" w:ascii="Times New Roman" w:hAnsi="Times New Roman"/>
        <w:b/>
        <w:sz w:val="14"/>
        <w:szCs w:val="14"/>
        <w:lang w:val="en-GB" w:eastAsia="pl-PL"/>
      </w:rPr>
      <w:t xml:space="preserve">(42) 689 50 10/fax (42) 689 50 11; CENTRALA tel. </w:t>
    </w:r>
    <w:r>
      <w:rPr>
        <w:rFonts w:eastAsia="Times New Roman" w:cs="Times New Roman" w:ascii="Times New Roman" w:hAnsi="Times New Roman"/>
        <w:b/>
        <w:sz w:val="14"/>
        <w:szCs w:val="14"/>
        <w:lang w:val="de-DE" w:eastAsia="pl-PL"/>
      </w:rPr>
      <w:t>(42) 689 50 00</w:t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val="de-DE"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val="de-DE" w:eastAsia="pl-PL"/>
      </w:rPr>
      <w:t xml:space="preserve">e-mail: </w:t>
    </w:r>
    <w:hyperlink r:id="rId1">
      <w:r>
        <w:rPr>
          <w:rStyle w:val="ListLabel74"/>
          <w:rFonts w:eastAsia="Times New Roman" w:cs="Times New Roman" w:ascii="Times New Roman" w:hAnsi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>
      <w:rPr>
        <w:rFonts w:eastAsia="Times New Roman" w:cs="Times New Roman" w:ascii="Times New Roman" w:hAnsi="Times New Roman"/>
        <w:b/>
        <w:sz w:val="14"/>
        <w:szCs w:val="14"/>
        <w:lang w:val="de-DE" w:eastAsia="pl-PL"/>
      </w:rPr>
      <w:t>, http://www.kopernik.lodz.pl</w:t>
    </w:r>
  </w:p>
  <w:p>
    <w:pPr>
      <w:pStyle w:val="Normal"/>
      <w:tabs>
        <w:tab w:val="clear" w:pos="708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  <w:t>NIP 729-23-45-599 REGON 000295403  PKO BP SA I O/ŁÓDŹ 44102033520000180203188067</w:t>
    </w:r>
  </w:p>
  <w:p>
    <w:pPr>
      <w:pStyle w:val="Normal"/>
      <w:tabs>
        <w:tab w:val="clear" w:pos="708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b/>
        <w:sz w:val="14"/>
        <w:szCs w:val="14"/>
        <w:lang w:eastAsia="pl-PL"/>
      </w:rPr>
    </w:pPr>
    <w:r>
      <w:rPr>
        <w:rFonts w:eastAsia="Times New Roman" w:cs="Times New Roman" w:ascii="Times New Roman" w:hAnsi="Times New Roman"/>
        <w:b/>
        <w:sz w:val="14"/>
        <w:szCs w:val="14"/>
        <w:lang w:eastAsia="pl-PL"/>
      </w:rPr>
    </w:r>
  </w:p>
  <w:p>
    <w:pPr>
      <w:pStyle w:val="Footer"/>
      <w:jc w:val="center"/>
      <w:rPr/>
    </w:pPr>
    <w:r>
      <w:rPr/>
      <w:drawing>
        <wp:inline distT="0" distB="0" distL="0" distR="0">
          <wp:extent cx="695960" cy="537210"/>
          <wp:effectExtent l="0" t="0" r="0" b="0"/>
          <wp:docPr id="5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37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/>
    </w:pPr>
    <w:r>
      <w:rPr/>
      <mc:AlternateContent>
        <mc:Choice Requires="wps">
          <w:drawing>
            <wp:anchor behindDoc="1" distT="3175" distB="3175" distL="635" distR="0" simplePos="0" locked="0" layoutInCell="0" allowOverlap="1" relativeHeight="2" wp14:anchorId="59621E21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635" t="3175" r="0" b="3175"/>
              <wp:wrapNone/>
              <wp:docPr id="1" name="Łącznik prosty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503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.05pt,88.2pt" to="460.65pt,88.2pt" ID="Łącznik prosty 12" stroked="t" o:allowincell="f" style="position:absolute;flip:y;mso-position-horizontal:left;mso-position-horizontal-relative:margin" wp14:anchorId="59621E21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2" name="Obraz 169328245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69328245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102870" distR="114300" simplePos="0" locked="0" layoutInCell="0" allowOverlap="1" relativeHeight="4" wp14:anchorId="175C0804">
              <wp:simplePos x="0" y="0"/>
              <wp:positionH relativeFrom="column">
                <wp:posOffset>1962785</wp:posOffset>
              </wp:positionH>
              <wp:positionV relativeFrom="paragraph">
                <wp:posOffset>-73025</wp:posOffset>
              </wp:positionV>
              <wp:extent cx="4070985" cy="1279525"/>
              <wp:effectExtent l="0" t="0" r="0" b="0"/>
              <wp:wrapTopAndBottom/>
              <wp:docPr id="3" name="Pole tekstowe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70880" cy="1279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  <w:br/>
                            <w:t xml:space="preserve">i Traumatologii im. M. Kopernika w Łodzi </w:t>
                          </w:r>
                          <w:r>
                            <w:rPr>
                              <w:color w:val="000000"/>
                            </w:rPr>
                            <w:drawing>
                              <wp:inline distT="0" distB="0" distL="0" distR="0">
                                <wp:extent cx="215900" cy="215900"/>
                                <wp:effectExtent l="0" t="0" r="0" b="0"/>
                                <wp:docPr id="5" name="Obraz 1443881001" descr="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Obraz 1443881001" descr="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rFonts w:ascii="Futura Md BT" w:hAnsi="Futura Md BT"/>
                              <w:color w:themeColor="text1"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themeColor="text1" w:val="000000"/>
                              <w:sz w:val="18"/>
                              <w:szCs w:val="18"/>
                              <w:vertAlign w:val="superscript"/>
                            </w:rPr>
                            <w:t>PRACOWNIA CYTOMETRII PRZEPŁYWOWEJ , ODDZIAŁ HEMATOLOGII OGÓLNEJ I CHORÓB WEWNETRZNYCH</w:t>
                          </w:r>
                        </w:p>
                        <w:p>
                          <w:pPr>
                            <w:pStyle w:val="Header"/>
                            <w:jc w:val="right"/>
                            <w:rPr>
                              <w:rFonts w:ascii="Futura Md BT" w:hAnsi="Futura Md BT"/>
                              <w:color w:themeColor="text1" w:val="000000"/>
                              <w:sz w:val="18"/>
                              <w:szCs w:val="18"/>
                              <w:lang w:val="de-DE"/>
                            </w:rPr>
                          </w:pPr>
                          <w:r>
                            <w:rPr>
                              <w:rFonts w:ascii="Futura Md BT" w:hAnsi="Futura Md BT"/>
                              <w:color w:themeColor="text1" w:val="000000"/>
                              <w:sz w:val="18"/>
                              <w:szCs w:val="18"/>
                            </w:rPr>
                            <w:t xml:space="preserve">        </w:t>
                          </w:r>
                          <w:r>
                            <w:rPr>
                              <w:rFonts w:ascii="Futura Md BT" w:hAnsi="Futura Md BT"/>
                              <w:color w:themeColor="text1" w:val="000000"/>
                              <w:sz w:val="18"/>
                              <w:szCs w:val="18"/>
                              <w:lang w:val="de-DE"/>
                            </w:rPr>
                            <w:t>tel. 42 689 55 83</w:t>
                            <w:br/>
                            <w:t xml:space="preserve">e-mail: cytometria@kopernik.lodz.pl </w:t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ole tekstowe 5" path="m0,0l-2147483645,0l-2147483645,-2147483646l0,-2147483646xe" stroked="f" o:allowincell="f" style="position:absolute;margin-left:154.55pt;margin-top:-5.75pt;width:320.5pt;height:100.7pt;mso-wrap-style:square;v-text-anchor:top" wp14:anchorId="175C0804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  <w:br/>
                      <w:t xml:space="preserve">i Traumatologii im. M. Kopernika w Łodzi </w:t>
                    </w:r>
                    <w:r>
                      <w:rPr>
                        <w:color w:val="000000"/>
                      </w:rPr>
                      <w:drawing>
                        <wp:inline distT="0" distB="0" distL="0" distR="0">
                          <wp:extent cx="215900" cy="215900"/>
                          <wp:effectExtent l="0" t="0" r="0" b="0"/>
                          <wp:docPr id="6" name="Obraz 1443881001" descr="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Obraz 1443881001" descr="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>
                    <w:pPr>
                      <w:pStyle w:val="Header"/>
                      <w:jc w:val="right"/>
                      <w:rPr>
                        <w:rFonts w:ascii="Futura Md BT" w:hAnsi="Futura Md BT"/>
                        <w:color w:themeColor="text1" w:val="000000"/>
                        <w:sz w:val="18"/>
                        <w:szCs w:val="18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themeColor="text1" w:val="000000"/>
                        <w:sz w:val="18"/>
                        <w:szCs w:val="18"/>
                        <w:vertAlign w:val="superscript"/>
                      </w:rPr>
                      <w:t>PRACOWNIA CYTOMETRII PRZEPŁYWOWEJ , ODDZIAŁ HEMATOLOGII OGÓLNEJ I CHORÓB WEWNETRZNYCH</w:t>
                    </w:r>
                  </w:p>
                  <w:p>
                    <w:pPr>
                      <w:pStyle w:val="Header"/>
                      <w:jc w:val="right"/>
                      <w:rPr>
                        <w:rFonts w:ascii="Futura Md BT" w:hAnsi="Futura Md BT"/>
                        <w:color w:themeColor="text1" w:val="000000"/>
                        <w:sz w:val="18"/>
                        <w:szCs w:val="18"/>
                        <w:lang w:val="de-DE"/>
                      </w:rPr>
                    </w:pPr>
                    <w:r>
                      <w:rPr>
                        <w:rFonts w:ascii="Futura Md BT" w:hAnsi="Futura Md BT"/>
                        <w:color w:themeColor="text1" w:val="000000"/>
                        <w:sz w:val="18"/>
                        <w:szCs w:val="18"/>
                      </w:rPr>
                      <w:t xml:space="preserve">        </w:t>
                    </w:r>
                    <w:r>
                      <w:rPr>
                        <w:rFonts w:ascii="Futura Md BT" w:hAnsi="Futura Md BT"/>
                        <w:color w:themeColor="text1" w:val="000000"/>
                        <w:sz w:val="18"/>
                        <w:szCs w:val="18"/>
                        <w:lang w:val="de-DE"/>
                      </w:rPr>
                      <w:t>tel. 42 689 55 83</w:t>
                      <w:br/>
                      <w:t xml:space="preserve">e-mail: cytometria@kopernik.lodz.pl 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360"/>
      </w:pPr>
      <w:rPr>
        <w:b w:val="false"/>
        <w:bCs w:val="false"/>
        <w:color w:themeColor="text1" w:val="000000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36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36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ad3b8f"/>
    <w:rPr/>
  </w:style>
  <w:style w:type="character" w:styleId="StopkaZnak" w:customStyle="1">
    <w:name w:val="Stopka Znak"/>
    <w:basedOn w:val="DefaultParagraphFont"/>
    <w:uiPriority w:val="99"/>
    <w:qFormat/>
    <w:rsid w:val="00ad3b8f"/>
    <w:rPr/>
  </w:style>
  <w:style w:type="character" w:styleId="Hyperlink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93d42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ad3b8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Footer">
    <w:name w:val="Footer"/>
    <w:basedOn w:val="Normal"/>
    <w:link w:val="StopkaZnak"/>
    <w:uiPriority w:val="99"/>
    <w:unhideWhenUsed/>
    <w:rsid w:val="00ad3b8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rsid w:val="00394435"/>
    <w:pPr>
      <w:spacing w:before="0" w:after="160"/>
      <w:ind w:left="720"/>
      <w:contextualSpacing/>
    </w:pPr>
    <w:rPr>
      <w:rFonts w:ascii="Calibri" w:hAnsi="Calibri" w:eastAsia="Calibri" w:cs="Calibri"/>
    </w:rPr>
  </w:style>
  <w:style w:type="paragraph" w:styleId="Zawartoramki" w:customStyle="1">
    <w:name w:val="Zawartość ramki"/>
    <w:basedOn w:val="Normal"/>
    <w:qFormat/>
    <w:pPr/>
    <w:rPr/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225b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.solarska@kopernik.lodz.pl" TargetMode="External"/><Relationship Id="rId3" Type="http://schemas.openxmlformats.org/officeDocument/2006/relationships/hyperlink" Target="mailto:pracownia_genetyki@kopernik.lodz.pl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zpital@kopernik.lodz.pl" TargetMode="External"/><Relationship Id="rId2" Type="http://schemas.openxmlformats.org/officeDocument/2006/relationships/image" Target="media/image3.wmf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zpital@kopernik.lodz.pl" TargetMode="External"/><Relationship Id="rId2" Type="http://schemas.openxmlformats.org/officeDocument/2006/relationships/image" Target="media/image3.wmf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LibreOffice/24.2.3.2$Windows_X86_64 LibreOffice_project/433d9c2ded56988e8a90e6b2e771ee4e6a5ab2ba</Application>
  <AppVersion>15.0000</AppVersion>
  <Pages>3</Pages>
  <Words>975</Words>
  <Characters>6519</Characters>
  <CharactersWithSpaces>7429</CharactersWithSpaces>
  <Paragraphs>80</Paragraphs>
  <Company>UMED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2026-01-16T09:19:00Z</dcterms:created>
  <dc:creator>Piotr Trębski</dc:creator>
  <dc:description/>
  <dc:language>pl-PL</dc:language>
  <cp:lastModifiedBy/>
  <cp:lastPrinted>2026-01-28T12:01:54Z</cp:lastPrinted>
  <dcterms:modified xsi:type="dcterms:W3CDTF">2026-01-28T12:05:25Z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